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2B374" w14:textId="77777777" w:rsidR="00A0158B" w:rsidRPr="00EA0B92" w:rsidRDefault="00A0158B" w:rsidP="00EA0B92">
      <w:pPr>
        <w:pStyle w:val="MemoHeader"/>
        <w:spacing w:before="0" w:after="0" w:afterAutospacing="0"/>
        <w:jc w:val="center"/>
        <w:rPr>
          <w:rFonts w:ascii="Times New Roman" w:hAnsi="Times New Roman"/>
          <w:szCs w:val="32"/>
        </w:rPr>
      </w:pPr>
      <w:bookmarkStart w:id="0" w:name="_GoBack"/>
      <w:bookmarkEnd w:id="0"/>
      <w:r w:rsidRPr="00EA0B92">
        <w:rPr>
          <w:rFonts w:ascii="Times New Roman" w:hAnsi="Times New Roman"/>
          <w:szCs w:val="32"/>
        </w:rPr>
        <w:t>PUC Interoffice Memorandum</w:t>
      </w:r>
    </w:p>
    <w:p w14:paraId="6E5B7122" w14:textId="77777777" w:rsidR="00A0158B" w:rsidRPr="00EA0B92" w:rsidRDefault="00A0158B" w:rsidP="00C34E84">
      <w:pPr>
        <w:spacing w:after="0"/>
        <w:jc w:val="both"/>
        <w:rPr>
          <w:rFonts w:cs="Times New Roman"/>
          <w:szCs w:val="24"/>
        </w:rPr>
      </w:pPr>
    </w:p>
    <w:p w14:paraId="45101944" w14:textId="7EE7A66E" w:rsidR="00A0158B" w:rsidRPr="00790998" w:rsidRDefault="00A0158B" w:rsidP="001F3630">
      <w:pPr>
        <w:tabs>
          <w:tab w:val="left" w:pos="1440"/>
        </w:tabs>
        <w:spacing w:after="0" w:line="240" w:lineRule="auto"/>
        <w:jc w:val="both"/>
        <w:rPr>
          <w:rFonts w:cs="Times New Roman"/>
          <w:szCs w:val="24"/>
        </w:rPr>
      </w:pPr>
      <w:r w:rsidRPr="00F14D7A">
        <w:rPr>
          <w:rFonts w:cs="Times New Roman"/>
          <w:szCs w:val="24"/>
        </w:rPr>
        <w:t>To:</w:t>
      </w:r>
      <w:r w:rsidRPr="00EA0B92">
        <w:rPr>
          <w:rFonts w:cs="Times New Roman"/>
          <w:szCs w:val="24"/>
        </w:rPr>
        <w:tab/>
      </w:r>
      <w:r w:rsidR="00790998" w:rsidRPr="00790998">
        <w:rPr>
          <w:rFonts w:cs="Times New Roman"/>
          <w:szCs w:val="24"/>
        </w:rPr>
        <w:t>Rustin Tawater</w:t>
      </w:r>
      <w:r w:rsidR="003E030D" w:rsidRPr="00790998">
        <w:rPr>
          <w:rFonts w:cs="Times New Roman"/>
          <w:szCs w:val="24"/>
        </w:rPr>
        <w:t>, Attorney</w:t>
      </w:r>
    </w:p>
    <w:p w14:paraId="15A61F8C" w14:textId="7AC658B7" w:rsidR="00A0158B" w:rsidRDefault="00A0158B">
      <w:pPr>
        <w:spacing w:after="0" w:line="240" w:lineRule="auto"/>
        <w:ind w:left="1440"/>
        <w:jc w:val="both"/>
        <w:rPr>
          <w:rFonts w:cs="Times New Roman"/>
          <w:szCs w:val="24"/>
        </w:rPr>
      </w:pPr>
      <w:r w:rsidRPr="00790998">
        <w:rPr>
          <w:rFonts w:cs="Times New Roman"/>
          <w:szCs w:val="24"/>
        </w:rPr>
        <w:t>Legal Division</w:t>
      </w:r>
    </w:p>
    <w:p w14:paraId="26465792" w14:textId="77777777" w:rsidR="005D24FF" w:rsidRPr="00790998" w:rsidRDefault="005D24FF">
      <w:pPr>
        <w:spacing w:after="0" w:line="240" w:lineRule="auto"/>
        <w:ind w:left="1440"/>
        <w:jc w:val="both"/>
        <w:rPr>
          <w:rFonts w:cs="Times New Roman"/>
          <w:szCs w:val="24"/>
        </w:rPr>
      </w:pPr>
    </w:p>
    <w:p w14:paraId="6284FC2D" w14:textId="614CF818" w:rsidR="00A0158B" w:rsidRDefault="00A0158B">
      <w:pPr>
        <w:tabs>
          <w:tab w:val="left" w:pos="1440"/>
        </w:tabs>
        <w:spacing w:after="0" w:line="240" w:lineRule="auto"/>
        <w:jc w:val="both"/>
        <w:rPr>
          <w:rFonts w:cs="Times New Roman"/>
          <w:szCs w:val="24"/>
        </w:rPr>
      </w:pPr>
      <w:r w:rsidRPr="00790998">
        <w:rPr>
          <w:rFonts w:cs="Times New Roman"/>
          <w:szCs w:val="24"/>
        </w:rPr>
        <w:t>From:</w:t>
      </w:r>
      <w:r w:rsidRPr="00790998">
        <w:rPr>
          <w:rFonts w:cs="Times New Roman"/>
          <w:szCs w:val="24"/>
        </w:rPr>
        <w:tab/>
      </w:r>
      <w:r w:rsidR="00B84FE7" w:rsidRPr="00790998">
        <w:rPr>
          <w:rFonts w:cs="Times New Roman"/>
          <w:szCs w:val="24"/>
        </w:rPr>
        <w:t xml:space="preserve">Nabaraj Pokharel, </w:t>
      </w:r>
      <w:r w:rsidR="00790998" w:rsidRPr="00790998">
        <w:rPr>
          <w:rFonts w:cs="Times New Roman"/>
          <w:szCs w:val="24"/>
        </w:rPr>
        <w:t>Engineering Specialist</w:t>
      </w:r>
    </w:p>
    <w:p w14:paraId="22CB3CB1" w14:textId="5E94E611" w:rsidR="00A0158B" w:rsidRDefault="00CA2644" w:rsidP="00F14D7A">
      <w:pPr>
        <w:spacing w:after="0" w:line="240" w:lineRule="auto"/>
        <w:ind w:left="1440"/>
        <w:rPr>
          <w:rFonts w:cs="Times New Roman"/>
          <w:szCs w:val="24"/>
        </w:rPr>
      </w:pPr>
      <w:r>
        <w:rPr>
          <w:rFonts w:cs="Times New Roman"/>
          <w:szCs w:val="24"/>
        </w:rPr>
        <w:t>Infrastructure</w:t>
      </w:r>
      <w:r w:rsidR="003227AF" w:rsidRPr="00790998">
        <w:rPr>
          <w:rFonts w:cs="Times New Roman"/>
          <w:szCs w:val="24"/>
        </w:rPr>
        <w:t xml:space="preserve"> Division</w:t>
      </w:r>
    </w:p>
    <w:p w14:paraId="114B0733" w14:textId="77777777" w:rsidR="00F14D7A" w:rsidRPr="00790998" w:rsidRDefault="00F14D7A" w:rsidP="00F14D7A">
      <w:pPr>
        <w:spacing w:after="0" w:line="240" w:lineRule="auto"/>
        <w:ind w:left="1440"/>
        <w:rPr>
          <w:rFonts w:cs="Times New Roman"/>
          <w:szCs w:val="24"/>
        </w:rPr>
      </w:pPr>
    </w:p>
    <w:p w14:paraId="69E40CD1" w14:textId="0A2BD999" w:rsidR="00A0158B" w:rsidRPr="00790998" w:rsidRDefault="00A0158B">
      <w:pPr>
        <w:tabs>
          <w:tab w:val="left" w:pos="1440"/>
          <w:tab w:val="right" w:pos="9360"/>
        </w:tabs>
        <w:spacing w:after="0" w:line="240" w:lineRule="auto"/>
        <w:jc w:val="both"/>
        <w:rPr>
          <w:rFonts w:cs="Times New Roman"/>
          <w:szCs w:val="24"/>
        </w:rPr>
      </w:pPr>
      <w:r w:rsidRPr="00790998">
        <w:rPr>
          <w:rFonts w:cs="Times New Roman"/>
          <w:szCs w:val="24"/>
        </w:rPr>
        <w:t>Date:</w:t>
      </w:r>
      <w:r w:rsidR="00895B1A" w:rsidRPr="00790998">
        <w:rPr>
          <w:rFonts w:cs="Times New Roman"/>
          <w:szCs w:val="24"/>
        </w:rPr>
        <w:t xml:space="preserve">  </w:t>
      </w:r>
      <w:r w:rsidR="00895B1A" w:rsidRPr="00790998">
        <w:rPr>
          <w:rFonts w:cs="Times New Roman"/>
          <w:szCs w:val="24"/>
        </w:rPr>
        <w:tab/>
      </w:r>
      <w:r w:rsidR="00635175">
        <w:rPr>
          <w:rFonts w:cs="Times New Roman"/>
          <w:szCs w:val="24"/>
        </w:rPr>
        <w:t>March 16, 2020</w:t>
      </w:r>
    </w:p>
    <w:p w14:paraId="6CCCA8CE" w14:textId="77777777" w:rsidR="00A0158B" w:rsidRPr="00790998" w:rsidRDefault="00A0158B">
      <w:pPr>
        <w:tabs>
          <w:tab w:val="left" w:pos="1440"/>
        </w:tabs>
        <w:spacing w:after="0" w:line="240" w:lineRule="auto"/>
        <w:ind w:left="1440" w:hanging="1440"/>
        <w:jc w:val="both"/>
        <w:rPr>
          <w:rFonts w:cs="Times New Roman"/>
          <w:szCs w:val="24"/>
        </w:rPr>
      </w:pPr>
    </w:p>
    <w:p w14:paraId="2357D6E6" w14:textId="77777777" w:rsidR="00790998" w:rsidRPr="00C65302" w:rsidRDefault="00A0158B" w:rsidP="00F14D7A">
      <w:pPr>
        <w:pStyle w:val="NoSpacing"/>
        <w:ind w:left="1440" w:hanging="1440"/>
        <w:jc w:val="both"/>
        <w:rPr>
          <w:i/>
        </w:rPr>
      </w:pPr>
      <w:r w:rsidRPr="00790998">
        <w:t>Subject:</w:t>
      </w:r>
      <w:r w:rsidRPr="00790998">
        <w:tab/>
      </w:r>
      <w:r w:rsidR="00B34668" w:rsidRPr="00C65302">
        <w:rPr>
          <w:b/>
          <w:i/>
        </w:rPr>
        <w:t xml:space="preserve">Docket </w:t>
      </w:r>
      <w:r w:rsidR="00790998" w:rsidRPr="00C65302">
        <w:rPr>
          <w:b/>
          <w:i/>
        </w:rPr>
        <w:t>49277</w:t>
      </w:r>
      <w:r w:rsidR="00877078" w:rsidRPr="00C65302">
        <w:rPr>
          <w:b/>
          <w:i/>
        </w:rPr>
        <w:t>:</w:t>
      </w:r>
      <w:r w:rsidR="00EE68E6" w:rsidRPr="00C65302">
        <w:rPr>
          <w:i/>
        </w:rPr>
        <w:t xml:space="preserve"> </w:t>
      </w:r>
      <w:r w:rsidR="00790998" w:rsidRPr="00C65302">
        <w:rPr>
          <w:i/>
        </w:rPr>
        <w:t>Application of the City of Fort Worth for a Sewer Certificate of Convenience and Necessity in Tarrant, Denton, Wise and Parker Counties</w:t>
      </w:r>
    </w:p>
    <w:p w14:paraId="592F439F" w14:textId="77777777" w:rsidR="00EE68E6" w:rsidRPr="00790998" w:rsidRDefault="00EE68E6">
      <w:pPr>
        <w:tabs>
          <w:tab w:val="left" w:pos="1440"/>
        </w:tabs>
        <w:spacing w:after="0" w:line="240" w:lineRule="auto"/>
        <w:ind w:left="1440" w:hanging="1440"/>
        <w:jc w:val="both"/>
        <w:rPr>
          <w:rFonts w:cs="Times New Roman"/>
          <w:szCs w:val="24"/>
        </w:rPr>
      </w:pPr>
    </w:p>
    <w:p w14:paraId="51C88455" w14:textId="4D70D29B" w:rsidR="007F68EB" w:rsidRDefault="00E8198B" w:rsidP="00635175">
      <w:pPr>
        <w:autoSpaceDE w:val="0"/>
        <w:autoSpaceDN w:val="0"/>
        <w:adjustRightInd w:val="0"/>
        <w:spacing w:after="0" w:line="240" w:lineRule="auto"/>
        <w:jc w:val="both"/>
        <w:rPr>
          <w:rFonts w:cs="Times New Roman"/>
          <w:szCs w:val="24"/>
        </w:rPr>
      </w:pPr>
      <w:r w:rsidRPr="00790998">
        <w:rPr>
          <w:rFonts w:cs="Times New Roman"/>
          <w:szCs w:val="24"/>
        </w:rPr>
        <w:t xml:space="preserve">On March 1, 2019, </w:t>
      </w:r>
      <w:r>
        <w:rPr>
          <w:rFonts w:cs="Times New Roman"/>
          <w:szCs w:val="24"/>
        </w:rPr>
        <w:t>C</w:t>
      </w:r>
      <w:r w:rsidRPr="00790998">
        <w:rPr>
          <w:rFonts w:cs="Times New Roman"/>
          <w:szCs w:val="24"/>
        </w:rPr>
        <w:t>ity of Fort Worth, (Applicant) filed with the Public Utility Commission of Texas (</w:t>
      </w:r>
      <w:r w:rsidRPr="00790998">
        <w:rPr>
          <w:rFonts w:cs="Times New Roman"/>
          <w:bCs/>
          <w:szCs w:val="24"/>
        </w:rPr>
        <w:t xml:space="preserve">Commission) an application to obtain </w:t>
      </w:r>
      <w:r>
        <w:rPr>
          <w:rFonts w:cs="Times New Roman"/>
          <w:szCs w:val="24"/>
        </w:rPr>
        <w:t>a</w:t>
      </w:r>
      <w:r w:rsidRPr="00790998">
        <w:rPr>
          <w:rFonts w:cs="Times New Roman"/>
          <w:szCs w:val="24"/>
        </w:rPr>
        <w:t xml:space="preserve"> sewer Certificate of Convenience and Necessity (CCN) in </w:t>
      </w:r>
      <w:r w:rsidRPr="000560E6">
        <w:rPr>
          <w:rFonts w:cs="Times New Roman"/>
          <w:szCs w:val="24"/>
        </w:rPr>
        <w:t>Tarrant, Denton, Wise and Parker Counties</w:t>
      </w:r>
      <w:r w:rsidRPr="00790998">
        <w:rPr>
          <w:rFonts w:cs="Times New Roman"/>
          <w:szCs w:val="24"/>
        </w:rPr>
        <w:t xml:space="preserve">, Texas </w:t>
      </w:r>
      <w:r w:rsidR="005229BD">
        <w:rPr>
          <w:rFonts w:cs="Times New Roman"/>
          <w:szCs w:val="24"/>
        </w:rPr>
        <w:t>under</w:t>
      </w:r>
      <w:r w:rsidRPr="00790998">
        <w:rPr>
          <w:rFonts w:cs="Times New Roman"/>
          <w:szCs w:val="24"/>
        </w:rPr>
        <w:t xml:space="preserve"> Tex</w:t>
      </w:r>
      <w:r w:rsidR="00B9246D">
        <w:rPr>
          <w:rFonts w:cs="Times New Roman"/>
          <w:szCs w:val="24"/>
        </w:rPr>
        <w:t>.</w:t>
      </w:r>
      <w:r w:rsidRPr="00790998">
        <w:rPr>
          <w:rFonts w:cs="Times New Roman"/>
          <w:szCs w:val="24"/>
        </w:rPr>
        <w:t xml:space="preserve"> Water Code Ann. §§ 13.242 to 13.250 and the 16 Tex</w:t>
      </w:r>
      <w:r w:rsidR="00B9246D">
        <w:rPr>
          <w:rFonts w:cs="Times New Roman"/>
          <w:szCs w:val="24"/>
        </w:rPr>
        <w:t>.</w:t>
      </w:r>
      <w:r w:rsidRPr="00790998">
        <w:rPr>
          <w:rFonts w:cs="Times New Roman"/>
          <w:szCs w:val="24"/>
        </w:rPr>
        <w:t xml:space="preserve"> Admin</w:t>
      </w:r>
      <w:r w:rsidR="00B9246D">
        <w:rPr>
          <w:rFonts w:cs="Times New Roman"/>
          <w:szCs w:val="24"/>
        </w:rPr>
        <w:t>.</w:t>
      </w:r>
      <w:r w:rsidRPr="00790998">
        <w:rPr>
          <w:rFonts w:cs="Times New Roman"/>
          <w:szCs w:val="24"/>
        </w:rPr>
        <w:t xml:space="preserve"> Code </w:t>
      </w:r>
      <w:r w:rsidR="00BC4AD6">
        <w:rPr>
          <w:rFonts w:cs="Times New Roman"/>
          <w:szCs w:val="24"/>
        </w:rPr>
        <w:t xml:space="preserve">(TAC) </w:t>
      </w:r>
      <w:r w:rsidRPr="00790998">
        <w:rPr>
          <w:rFonts w:cs="Times New Roman"/>
          <w:szCs w:val="24"/>
        </w:rPr>
        <w:t xml:space="preserve">§§ 24.225 to 24.237. </w:t>
      </w:r>
      <w:r w:rsidR="00890AA6">
        <w:rPr>
          <w:rFonts w:cs="Times New Roman"/>
          <w:szCs w:val="24"/>
        </w:rPr>
        <w:t xml:space="preserve"> </w:t>
      </w:r>
    </w:p>
    <w:p w14:paraId="344EC6A1" w14:textId="77777777" w:rsidR="0069295C" w:rsidRPr="00790998" w:rsidRDefault="0069295C" w:rsidP="00635175">
      <w:pPr>
        <w:autoSpaceDE w:val="0"/>
        <w:autoSpaceDN w:val="0"/>
        <w:adjustRightInd w:val="0"/>
        <w:spacing w:after="0" w:line="240" w:lineRule="auto"/>
        <w:jc w:val="both"/>
        <w:rPr>
          <w:rFonts w:cs="Times New Roman"/>
          <w:bCs/>
          <w:szCs w:val="24"/>
        </w:rPr>
      </w:pPr>
    </w:p>
    <w:p w14:paraId="33DC3293" w14:textId="7B86A628" w:rsidR="00CA1013" w:rsidRDefault="00890AA6" w:rsidP="00635175">
      <w:pPr>
        <w:autoSpaceDE w:val="0"/>
        <w:autoSpaceDN w:val="0"/>
        <w:adjustRightInd w:val="0"/>
        <w:spacing w:after="0" w:line="240" w:lineRule="auto"/>
        <w:jc w:val="both"/>
        <w:rPr>
          <w:rFonts w:cs="Times New Roman"/>
          <w:bCs/>
          <w:szCs w:val="24"/>
        </w:rPr>
      </w:pPr>
      <w:r>
        <w:rPr>
          <w:rFonts w:cs="Times New Roman"/>
          <w:szCs w:val="24"/>
        </w:rPr>
        <w:t>On April 29, 2019,</w:t>
      </w:r>
      <w:r w:rsidRPr="007915D1">
        <w:rPr>
          <w:rFonts w:cs="Times New Roman"/>
          <w:szCs w:val="24"/>
        </w:rPr>
        <w:t xml:space="preserve"> </w:t>
      </w:r>
      <w:r>
        <w:rPr>
          <w:rFonts w:cs="Times New Roman"/>
          <w:szCs w:val="24"/>
        </w:rPr>
        <w:t>the Applicant filed additional information in response to Commission Order No. 2.</w:t>
      </w:r>
      <w:r w:rsidR="00CA2644">
        <w:rPr>
          <w:rFonts w:cs="Times New Roman"/>
          <w:szCs w:val="24"/>
        </w:rPr>
        <w:t xml:space="preserve"> </w:t>
      </w:r>
      <w:r w:rsidR="00E12580">
        <w:rPr>
          <w:rFonts w:cs="Times New Roman"/>
          <w:szCs w:val="24"/>
        </w:rPr>
        <w:t xml:space="preserve">The </w:t>
      </w:r>
      <w:r w:rsidR="00CA2644">
        <w:rPr>
          <w:rFonts w:cs="Times New Roman"/>
          <w:szCs w:val="24"/>
        </w:rPr>
        <w:t>Applicant</w:t>
      </w:r>
      <w:r w:rsidR="00635175">
        <w:rPr>
          <w:rFonts w:cs="Times New Roman"/>
          <w:szCs w:val="24"/>
        </w:rPr>
        <w:t xml:space="preserve"> </w:t>
      </w:r>
      <w:r w:rsidR="004D7B63">
        <w:rPr>
          <w:rFonts w:cs="Times New Roman"/>
          <w:szCs w:val="24"/>
        </w:rPr>
        <w:t>changed its request</w:t>
      </w:r>
      <w:r w:rsidR="00CA2644">
        <w:rPr>
          <w:rFonts w:cs="Times New Roman"/>
          <w:szCs w:val="24"/>
        </w:rPr>
        <w:t xml:space="preserve"> </w:t>
      </w:r>
      <w:r w:rsidR="00290B1D">
        <w:rPr>
          <w:rFonts w:cs="Times New Roman"/>
          <w:szCs w:val="24"/>
        </w:rPr>
        <w:t>to amend its</w:t>
      </w:r>
      <w:r w:rsidR="00AF5D2E">
        <w:rPr>
          <w:rFonts w:cs="Times New Roman"/>
          <w:szCs w:val="24"/>
        </w:rPr>
        <w:t xml:space="preserve"> </w:t>
      </w:r>
      <w:r w:rsidR="00CA2644">
        <w:rPr>
          <w:rFonts w:cs="Times New Roman"/>
          <w:szCs w:val="24"/>
        </w:rPr>
        <w:t xml:space="preserve">CCN </w:t>
      </w:r>
      <w:r w:rsidR="00975176">
        <w:rPr>
          <w:rFonts w:cs="Times New Roman"/>
          <w:szCs w:val="24"/>
        </w:rPr>
        <w:t xml:space="preserve">with the requested area </w:t>
      </w:r>
      <w:r w:rsidR="00CA2644">
        <w:rPr>
          <w:rFonts w:cs="Times New Roman"/>
          <w:szCs w:val="24"/>
        </w:rPr>
        <w:t xml:space="preserve">and filed the </w:t>
      </w:r>
      <w:r w:rsidR="00AF5D2E">
        <w:rPr>
          <w:rFonts w:cs="Times New Roman"/>
          <w:szCs w:val="24"/>
        </w:rPr>
        <w:t xml:space="preserve">revised </w:t>
      </w:r>
      <w:r w:rsidR="00CA2644">
        <w:rPr>
          <w:rFonts w:cs="Times New Roman"/>
          <w:szCs w:val="24"/>
        </w:rPr>
        <w:t xml:space="preserve">application on October 16, 2019. </w:t>
      </w:r>
      <w:r w:rsidR="00CA1013" w:rsidRPr="00C65302">
        <w:rPr>
          <w:rFonts w:cs="Times New Roman"/>
          <w:bCs/>
          <w:szCs w:val="24"/>
        </w:rPr>
        <w:t xml:space="preserve">Staff reviewed the </w:t>
      </w:r>
      <w:r w:rsidR="00975176">
        <w:rPr>
          <w:rFonts w:cs="Times New Roman"/>
          <w:bCs/>
          <w:szCs w:val="24"/>
        </w:rPr>
        <w:t>revised</w:t>
      </w:r>
      <w:r w:rsidR="00AF5D2E">
        <w:rPr>
          <w:rFonts w:cs="Times New Roman"/>
          <w:bCs/>
          <w:szCs w:val="24"/>
        </w:rPr>
        <w:t xml:space="preserve"> application</w:t>
      </w:r>
      <w:r w:rsidR="00AF5D2E" w:rsidRPr="00C65302">
        <w:rPr>
          <w:rFonts w:cs="Times New Roman"/>
          <w:bCs/>
          <w:szCs w:val="24"/>
        </w:rPr>
        <w:t xml:space="preserve"> </w:t>
      </w:r>
      <w:r w:rsidR="00CA1013" w:rsidRPr="00C65302">
        <w:rPr>
          <w:rFonts w:cs="Times New Roman"/>
          <w:bCs/>
          <w:szCs w:val="24"/>
        </w:rPr>
        <w:t>and</w:t>
      </w:r>
      <w:r w:rsidR="00635175">
        <w:rPr>
          <w:rFonts w:cs="Times New Roman"/>
          <w:bCs/>
          <w:szCs w:val="24"/>
        </w:rPr>
        <w:t xml:space="preserve"> the supplemental information filed on February 20, 2020 and</w:t>
      </w:r>
      <w:r w:rsidR="00CA1013" w:rsidRPr="00C65302">
        <w:rPr>
          <w:rFonts w:cs="Times New Roman"/>
          <w:bCs/>
          <w:szCs w:val="24"/>
        </w:rPr>
        <w:t xml:space="preserve"> recommends the application be deemed administratively incomplete and not accepted for filing due to the deficiencies detailed below:</w:t>
      </w:r>
    </w:p>
    <w:p w14:paraId="34FED4F9" w14:textId="2F3D1B44" w:rsidR="00797006" w:rsidRDefault="00797006" w:rsidP="00635175">
      <w:pPr>
        <w:autoSpaceDE w:val="0"/>
        <w:autoSpaceDN w:val="0"/>
        <w:adjustRightInd w:val="0"/>
        <w:spacing w:after="0" w:line="240" w:lineRule="auto"/>
        <w:jc w:val="both"/>
        <w:rPr>
          <w:rFonts w:cs="Times New Roman"/>
          <w:bCs/>
          <w:szCs w:val="24"/>
        </w:rPr>
      </w:pPr>
    </w:p>
    <w:p w14:paraId="3F87D473" w14:textId="3F482E0D" w:rsidR="00CA1013" w:rsidRDefault="00CA1013" w:rsidP="00635175">
      <w:pPr>
        <w:pStyle w:val="NoSpacing"/>
        <w:jc w:val="both"/>
        <w:rPr>
          <w:b/>
          <w:u w:val="single"/>
        </w:rPr>
      </w:pPr>
      <w:r w:rsidRPr="00C65302">
        <w:rPr>
          <w:b/>
          <w:u w:val="single"/>
        </w:rPr>
        <w:t>Mapping Content</w:t>
      </w:r>
    </w:p>
    <w:p w14:paraId="4F1B6E41" w14:textId="77777777" w:rsidR="00635175" w:rsidRDefault="00635175" w:rsidP="00635175">
      <w:pPr>
        <w:pStyle w:val="NoSpacing"/>
        <w:jc w:val="both"/>
        <w:rPr>
          <w:b/>
          <w:u w:val="single"/>
        </w:rPr>
      </w:pPr>
    </w:p>
    <w:p w14:paraId="708112B5" w14:textId="7C4C56A7" w:rsidR="00635175" w:rsidRPr="00A46737" w:rsidRDefault="00635175" w:rsidP="00635175">
      <w:pPr>
        <w:jc w:val="both"/>
      </w:pPr>
      <w:r w:rsidRPr="00A46737">
        <w:t xml:space="preserve">The mapping documentation filed on </w:t>
      </w:r>
      <w:r w:rsidR="000D4D70">
        <w:t xml:space="preserve">February 20, </w:t>
      </w:r>
      <w:r w:rsidRPr="00A46737">
        <w:t>2020 (Item 28) is deficient and does not meet the mapping requirements of 16 TAC § 24.257.  The Applicant filed an amended application reducing the requested area from 241,173 total acres to approximately 26,800 total acres.  Staff is unable to complete their mapping review until the Applicant files the required color copies of each general location and detailed maps showing the requested areas.  Each map must be legible, printed in color</w:t>
      </w:r>
      <w:r w:rsidR="00BC4AD6">
        <w:t>,</w:t>
      </w:r>
      <w:r w:rsidRPr="00A46737">
        <w:t xml:space="preserve"> and must maintain the intended size and scale of the map.  To maintain the scale of each map, the maps cannot be reduced or enlarged from the original map.  </w:t>
      </w:r>
    </w:p>
    <w:p w14:paraId="7BFCE25E" w14:textId="77777777" w:rsidR="00635175" w:rsidRPr="00377683" w:rsidRDefault="00635175" w:rsidP="00635175">
      <w:pPr>
        <w:jc w:val="both"/>
      </w:pPr>
      <w:r w:rsidRPr="00377683">
        <w:t xml:space="preserve">Applicant must submit the following </w:t>
      </w:r>
      <w:r>
        <w:t xml:space="preserve">items </w:t>
      </w:r>
      <w:r w:rsidRPr="00377683">
        <w:t>to resolve the mapping deficiencies:</w:t>
      </w:r>
    </w:p>
    <w:p w14:paraId="2F85257D" w14:textId="77777777" w:rsidR="00635175" w:rsidRPr="00377683" w:rsidRDefault="00635175" w:rsidP="00635175">
      <w:pPr>
        <w:pStyle w:val="ListParagraph"/>
        <w:widowControl w:val="0"/>
        <w:numPr>
          <w:ilvl w:val="0"/>
          <w:numId w:val="25"/>
        </w:numPr>
        <w:autoSpaceDE w:val="0"/>
        <w:autoSpaceDN w:val="0"/>
        <w:adjustRightInd w:val="0"/>
        <w:spacing w:after="0" w:line="240" w:lineRule="auto"/>
        <w:jc w:val="both"/>
      </w:pPr>
      <w:r>
        <w:t xml:space="preserve">Revised </w:t>
      </w:r>
      <w:r w:rsidRPr="00377683">
        <w:t>general location map</w:t>
      </w:r>
      <w:r>
        <w:t>s</w:t>
      </w:r>
      <w:r w:rsidRPr="00377683">
        <w:t xml:space="preserve"> </w:t>
      </w:r>
      <w:r>
        <w:t>identifying only the requested area, in reference to the nearest county boundary, city, or town.</w:t>
      </w:r>
    </w:p>
    <w:p w14:paraId="21FBF145" w14:textId="77777777" w:rsidR="00635175" w:rsidRPr="00377683" w:rsidRDefault="00635175" w:rsidP="00635175">
      <w:pPr>
        <w:pStyle w:val="ListParagraph"/>
        <w:widowControl w:val="0"/>
        <w:numPr>
          <w:ilvl w:val="0"/>
          <w:numId w:val="25"/>
        </w:numPr>
        <w:autoSpaceDE w:val="0"/>
        <w:autoSpaceDN w:val="0"/>
        <w:adjustRightInd w:val="0"/>
        <w:spacing w:after="0" w:line="240" w:lineRule="auto"/>
        <w:jc w:val="both"/>
      </w:pPr>
      <w:r>
        <w:t xml:space="preserve">Revised detailed </w:t>
      </w:r>
      <w:r w:rsidRPr="00377683">
        <w:t>map</w:t>
      </w:r>
      <w:r>
        <w:t>s</w:t>
      </w:r>
      <w:r w:rsidRPr="00377683">
        <w:t xml:space="preserve"> </w:t>
      </w:r>
      <w:r>
        <w:t>identifying only the requested area, in reference to verifiable man-made and natural landmarks, such as roads, rivers, and railroads.</w:t>
      </w:r>
    </w:p>
    <w:p w14:paraId="6250509E" w14:textId="77777777" w:rsidR="00635175" w:rsidRDefault="00635175" w:rsidP="00635175">
      <w:pPr>
        <w:spacing w:after="0" w:line="240" w:lineRule="auto"/>
        <w:jc w:val="both"/>
      </w:pPr>
    </w:p>
    <w:p w14:paraId="1FD84F60" w14:textId="0EBEA5F5" w:rsidR="00424ABB" w:rsidRDefault="000F5265" w:rsidP="00635175">
      <w:pPr>
        <w:spacing w:after="0" w:line="240" w:lineRule="auto"/>
        <w:jc w:val="both"/>
      </w:pPr>
      <w:r>
        <w:t xml:space="preserve">Staff recommends the Applicant obtain additional mapping guidance from the </w:t>
      </w:r>
      <w:r w:rsidR="00F41CD1">
        <w:t xml:space="preserve">Commission’s </w:t>
      </w:r>
      <w:r>
        <w:t>mapping staff,</w:t>
      </w:r>
      <w:r w:rsidR="00CA2644">
        <w:t xml:space="preserve"> </w:t>
      </w:r>
      <w:r>
        <w:t>Ms</w:t>
      </w:r>
      <w:r w:rsidR="00CA2644">
        <w:t xml:space="preserve">. </w:t>
      </w:r>
      <w:r>
        <w:t xml:space="preserve">Tracy Montes at (512)936-7187 or </w:t>
      </w:r>
      <w:r w:rsidR="00F41CD1">
        <w:t xml:space="preserve">by email at </w:t>
      </w:r>
      <w:r>
        <w:t>tracy.montes@puc.texas.gov</w:t>
      </w:r>
      <w:r w:rsidR="00F41CD1">
        <w:t>,</w:t>
      </w:r>
      <w:r>
        <w:t xml:space="preserve"> to resolve these</w:t>
      </w:r>
      <w:r w:rsidR="00CA2644">
        <w:t xml:space="preserve"> </w:t>
      </w:r>
      <w:r>
        <w:t>mapping deficiencies.</w:t>
      </w:r>
      <w:r w:rsidR="00424ABB">
        <w:t xml:space="preserve">  </w:t>
      </w:r>
    </w:p>
    <w:p w14:paraId="5779D195" w14:textId="77777777" w:rsidR="00ED350B" w:rsidRPr="00790998" w:rsidRDefault="00ED350B">
      <w:pPr>
        <w:pStyle w:val="NoSpacing"/>
        <w:jc w:val="both"/>
        <w:rPr>
          <w:rFonts w:cs="Times New Roman"/>
          <w:bCs/>
          <w:szCs w:val="24"/>
        </w:rPr>
      </w:pPr>
    </w:p>
    <w:p w14:paraId="776A2109" w14:textId="77777777" w:rsidR="00ED350B" w:rsidRPr="00790998" w:rsidRDefault="00ED350B">
      <w:pPr>
        <w:pStyle w:val="NoSpacing"/>
        <w:autoSpaceDE w:val="0"/>
        <w:autoSpaceDN w:val="0"/>
        <w:adjustRightInd w:val="0"/>
        <w:jc w:val="both"/>
        <w:rPr>
          <w:rFonts w:cs="Times New Roman"/>
          <w:bCs/>
          <w:szCs w:val="24"/>
        </w:rPr>
      </w:pPr>
    </w:p>
    <w:sectPr w:rsidR="00ED350B" w:rsidRPr="00790998" w:rsidSect="00E11BAD">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40F0E" w14:textId="77777777" w:rsidR="00CA63FD" w:rsidRDefault="00CA63FD" w:rsidP="00CA63FD">
      <w:pPr>
        <w:spacing w:after="0" w:line="240" w:lineRule="auto"/>
      </w:pPr>
      <w:r>
        <w:separator/>
      </w:r>
    </w:p>
  </w:endnote>
  <w:endnote w:type="continuationSeparator" w:id="0">
    <w:p w14:paraId="61AE826D" w14:textId="77777777" w:rsidR="00CA63FD" w:rsidRDefault="00CA63FD" w:rsidP="00CA6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9BE41" w14:textId="77777777" w:rsidR="00CA63FD" w:rsidRDefault="00CA63FD" w:rsidP="00CA63FD">
      <w:pPr>
        <w:spacing w:after="0" w:line="240" w:lineRule="auto"/>
      </w:pPr>
      <w:r>
        <w:separator/>
      </w:r>
    </w:p>
  </w:footnote>
  <w:footnote w:type="continuationSeparator" w:id="0">
    <w:p w14:paraId="7A20653E" w14:textId="77777777" w:rsidR="00CA63FD" w:rsidRDefault="00CA63FD" w:rsidP="00CA63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9FE"/>
    <w:multiLevelType w:val="hybridMultilevel"/>
    <w:tmpl w:val="AA4E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A4B49"/>
    <w:multiLevelType w:val="hybridMultilevel"/>
    <w:tmpl w:val="FDDEB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55520"/>
    <w:multiLevelType w:val="hybridMultilevel"/>
    <w:tmpl w:val="058AB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F3614"/>
    <w:multiLevelType w:val="hybridMultilevel"/>
    <w:tmpl w:val="C99281D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0B0B64"/>
    <w:multiLevelType w:val="hybridMultilevel"/>
    <w:tmpl w:val="45D42CB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8"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464505CB"/>
    <w:multiLevelType w:val="hybridMultilevel"/>
    <w:tmpl w:val="4BFEE2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CB29E7"/>
    <w:multiLevelType w:val="hybridMultilevel"/>
    <w:tmpl w:val="743490D2"/>
    <w:lvl w:ilvl="0" w:tplc="04090001">
      <w:start w:val="1"/>
      <w:numFmt w:val="bullet"/>
      <w:lvlText w:val=""/>
      <w:lvlJc w:val="left"/>
      <w:pPr>
        <w:ind w:left="959" w:hanging="360"/>
      </w:pPr>
      <w:rPr>
        <w:rFonts w:ascii="Symbol" w:hAnsi="Symbol" w:hint="default"/>
      </w:rPr>
    </w:lvl>
    <w:lvl w:ilvl="1" w:tplc="04090003" w:tentative="1">
      <w:start w:val="1"/>
      <w:numFmt w:val="bullet"/>
      <w:lvlText w:val="o"/>
      <w:lvlJc w:val="left"/>
      <w:pPr>
        <w:ind w:left="1679" w:hanging="360"/>
      </w:pPr>
      <w:rPr>
        <w:rFonts w:ascii="Courier New" w:hAnsi="Courier New" w:cs="Courier New" w:hint="default"/>
      </w:rPr>
    </w:lvl>
    <w:lvl w:ilvl="2" w:tplc="04090005" w:tentative="1">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abstractNum w:abstractNumId="12"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4D742D59"/>
    <w:multiLevelType w:val="hybridMultilevel"/>
    <w:tmpl w:val="D89EAAB6"/>
    <w:lvl w:ilvl="0" w:tplc="04090001">
      <w:start w:val="1"/>
      <w:numFmt w:val="bullet"/>
      <w:lvlText w:val=""/>
      <w:lvlJc w:val="left"/>
      <w:pPr>
        <w:ind w:left="1440" w:hanging="360"/>
      </w:pPr>
      <w:rPr>
        <w:rFonts w:ascii="Symbol" w:hAnsi="Symbol" w:hint="default"/>
      </w:r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F052B6A"/>
    <w:multiLevelType w:val="hybridMultilevel"/>
    <w:tmpl w:val="88D2811E"/>
    <w:lvl w:ilvl="0" w:tplc="310E5DA2">
      <w:start w:val="1"/>
      <w:numFmt w:val="decimal"/>
      <w:lvlText w:val="%1."/>
      <w:lvlJc w:val="left"/>
      <w:pPr>
        <w:ind w:left="720" w:hanging="360"/>
      </w:pPr>
      <w:rPr>
        <w:rFont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03504"/>
    <w:multiLevelType w:val="hybridMultilevel"/>
    <w:tmpl w:val="A77A9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917E9E"/>
    <w:multiLevelType w:val="hybridMultilevel"/>
    <w:tmpl w:val="899E1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2D5817"/>
    <w:multiLevelType w:val="hybridMultilevel"/>
    <w:tmpl w:val="71AE9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9"/>
  </w:num>
  <w:num w:numId="4">
    <w:abstractNumId w:val="22"/>
  </w:num>
  <w:num w:numId="5">
    <w:abstractNumId w:val="17"/>
  </w:num>
  <w:num w:numId="6">
    <w:abstractNumId w:val="20"/>
  </w:num>
  <w:num w:numId="7">
    <w:abstractNumId w:val="3"/>
  </w:num>
  <w:num w:numId="8">
    <w:abstractNumId w:val="21"/>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5"/>
  </w:num>
  <w:num w:numId="12">
    <w:abstractNumId w:val="12"/>
  </w:num>
  <w:num w:numId="13">
    <w:abstractNumId w:val="18"/>
  </w:num>
  <w:num w:numId="14">
    <w:abstractNumId w:val="7"/>
  </w:num>
  <w:num w:numId="15">
    <w:abstractNumId w:val="23"/>
  </w:num>
  <w:num w:numId="16">
    <w:abstractNumId w:val="13"/>
  </w:num>
  <w:num w:numId="17">
    <w:abstractNumId w:val="2"/>
  </w:num>
  <w:num w:numId="18">
    <w:abstractNumId w:val="16"/>
  </w:num>
  <w:num w:numId="19">
    <w:abstractNumId w:val="11"/>
  </w:num>
  <w:num w:numId="20">
    <w:abstractNumId w:val="10"/>
  </w:num>
  <w:num w:numId="21">
    <w:abstractNumId w:val="19"/>
  </w:num>
  <w:num w:numId="22">
    <w:abstractNumId w:val="14"/>
  </w:num>
  <w:num w:numId="23">
    <w:abstractNumId w:val="0"/>
  </w:num>
  <w:num w:numId="24">
    <w:abstractNumId w:val="5"/>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FE7"/>
    <w:rsid w:val="000162AB"/>
    <w:rsid w:val="00041029"/>
    <w:rsid w:val="00043521"/>
    <w:rsid w:val="00053749"/>
    <w:rsid w:val="000560E6"/>
    <w:rsid w:val="00072265"/>
    <w:rsid w:val="00077F41"/>
    <w:rsid w:val="000A3901"/>
    <w:rsid w:val="000D1C84"/>
    <w:rsid w:val="000D4D70"/>
    <w:rsid w:val="000E32FF"/>
    <w:rsid w:val="000E6C59"/>
    <w:rsid w:val="000F3AFB"/>
    <w:rsid w:val="000F5265"/>
    <w:rsid w:val="00123DE2"/>
    <w:rsid w:val="00130455"/>
    <w:rsid w:val="00140B89"/>
    <w:rsid w:val="00174ACC"/>
    <w:rsid w:val="001B6E80"/>
    <w:rsid w:val="001E3EFC"/>
    <w:rsid w:val="001F19C3"/>
    <w:rsid w:val="001F3630"/>
    <w:rsid w:val="002375A6"/>
    <w:rsid w:val="00250B33"/>
    <w:rsid w:val="00267070"/>
    <w:rsid w:val="00290B1D"/>
    <w:rsid w:val="002B434D"/>
    <w:rsid w:val="003227AF"/>
    <w:rsid w:val="00346362"/>
    <w:rsid w:val="00351185"/>
    <w:rsid w:val="003C763D"/>
    <w:rsid w:val="003E030D"/>
    <w:rsid w:val="003E56BF"/>
    <w:rsid w:val="003F15CD"/>
    <w:rsid w:val="003F3E3E"/>
    <w:rsid w:val="003F4600"/>
    <w:rsid w:val="00414BB0"/>
    <w:rsid w:val="004170B0"/>
    <w:rsid w:val="00424ABB"/>
    <w:rsid w:val="00453682"/>
    <w:rsid w:val="00455674"/>
    <w:rsid w:val="004D7B63"/>
    <w:rsid w:val="004E50AB"/>
    <w:rsid w:val="004F107D"/>
    <w:rsid w:val="005056F9"/>
    <w:rsid w:val="005229BD"/>
    <w:rsid w:val="00583A50"/>
    <w:rsid w:val="00596B1A"/>
    <w:rsid w:val="005A58F5"/>
    <w:rsid w:val="005D24FF"/>
    <w:rsid w:val="00623EEC"/>
    <w:rsid w:val="0063016E"/>
    <w:rsid w:val="00635175"/>
    <w:rsid w:val="00647BC5"/>
    <w:rsid w:val="006514EA"/>
    <w:rsid w:val="0069295C"/>
    <w:rsid w:val="0069317D"/>
    <w:rsid w:val="006E09F2"/>
    <w:rsid w:val="007251A2"/>
    <w:rsid w:val="00725E48"/>
    <w:rsid w:val="00726502"/>
    <w:rsid w:val="007450A2"/>
    <w:rsid w:val="00761F73"/>
    <w:rsid w:val="00790998"/>
    <w:rsid w:val="007941B8"/>
    <w:rsid w:val="00797006"/>
    <w:rsid w:val="007B1C18"/>
    <w:rsid w:val="007C5610"/>
    <w:rsid w:val="007D431D"/>
    <w:rsid w:val="007E2D79"/>
    <w:rsid w:val="007E3AF7"/>
    <w:rsid w:val="007F1764"/>
    <w:rsid w:val="007F4675"/>
    <w:rsid w:val="007F68EB"/>
    <w:rsid w:val="007F74DF"/>
    <w:rsid w:val="00847C51"/>
    <w:rsid w:val="00877078"/>
    <w:rsid w:val="00881606"/>
    <w:rsid w:val="00886E5B"/>
    <w:rsid w:val="00890AA6"/>
    <w:rsid w:val="00892013"/>
    <w:rsid w:val="00895B1A"/>
    <w:rsid w:val="008B0EBB"/>
    <w:rsid w:val="008C1BE8"/>
    <w:rsid w:val="008C3C6F"/>
    <w:rsid w:val="008F2912"/>
    <w:rsid w:val="008F6949"/>
    <w:rsid w:val="009148B2"/>
    <w:rsid w:val="00924805"/>
    <w:rsid w:val="009523DF"/>
    <w:rsid w:val="00975176"/>
    <w:rsid w:val="009A6376"/>
    <w:rsid w:val="009C364A"/>
    <w:rsid w:val="009D07D2"/>
    <w:rsid w:val="009F0A70"/>
    <w:rsid w:val="009F0CCE"/>
    <w:rsid w:val="00A0158B"/>
    <w:rsid w:val="00A03B4E"/>
    <w:rsid w:val="00A2684E"/>
    <w:rsid w:val="00A43499"/>
    <w:rsid w:val="00A46737"/>
    <w:rsid w:val="00A60BBA"/>
    <w:rsid w:val="00A8686E"/>
    <w:rsid w:val="00A86D92"/>
    <w:rsid w:val="00AA471E"/>
    <w:rsid w:val="00AD683A"/>
    <w:rsid w:val="00AF201E"/>
    <w:rsid w:val="00AF5D2E"/>
    <w:rsid w:val="00AF758A"/>
    <w:rsid w:val="00B22621"/>
    <w:rsid w:val="00B2299F"/>
    <w:rsid w:val="00B34668"/>
    <w:rsid w:val="00B56607"/>
    <w:rsid w:val="00B60413"/>
    <w:rsid w:val="00B846B2"/>
    <w:rsid w:val="00B84FE7"/>
    <w:rsid w:val="00B85415"/>
    <w:rsid w:val="00B85431"/>
    <w:rsid w:val="00B9246D"/>
    <w:rsid w:val="00BC4AD6"/>
    <w:rsid w:val="00BD5B86"/>
    <w:rsid w:val="00BE2266"/>
    <w:rsid w:val="00C10207"/>
    <w:rsid w:val="00C34E84"/>
    <w:rsid w:val="00C42932"/>
    <w:rsid w:val="00C65302"/>
    <w:rsid w:val="00C67A04"/>
    <w:rsid w:val="00C706B3"/>
    <w:rsid w:val="00C82B49"/>
    <w:rsid w:val="00C904EA"/>
    <w:rsid w:val="00C94E47"/>
    <w:rsid w:val="00CA1013"/>
    <w:rsid w:val="00CA2644"/>
    <w:rsid w:val="00CA63FD"/>
    <w:rsid w:val="00CB00CD"/>
    <w:rsid w:val="00CB25F6"/>
    <w:rsid w:val="00CC581A"/>
    <w:rsid w:val="00CF284A"/>
    <w:rsid w:val="00CF70D8"/>
    <w:rsid w:val="00D304E0"/>
    <w:rsid w:val="00D57867"/>
    <w:rsid w:val="00D60565"/>
    <w:rsid w:val="00D70B79"/>
    <w:rsid w:val="00D77E64"/>
    <w:rsid w:val="00DA13CF"/>
    <w:rsid w:val="00DD148F"/>
    <w:rsid w:val="00DD2D4D"/>
    <w:rsid w:val="00DD3A7B"/>
    <w:rsid w:val="00DF5536"/>
    <w:rsid w:val="00E11BAD"/>
    <w:rsid w:val="00E12580"/>
    <w:rsid w:val="00E4288C"/>
    <w:rsid w:val="00E8198B"/>
    <w:rsid w:val="00EA0B92"/>
    <w:rsid w:val="00EB1D24"/>
    <w:rsid w:val="00EB7542"/>
    <w:rsid w:val="00EC509B"/>
    <w:rsid w:val="00ED350B"/>
    <w:rsid w:val="00ED4D3B"/>
    <w:rsid w:val="00EE68E6"/>
    <w:rsid w:val="00F14D7A"/>
    <w:rsid w:val="00F14ECC"/>
    <w:rsid w:val="00F27E0F"/>
    <w:rsid w:val="00F41CD1"/>
    <w:rsid w:val="00F4744D"/>
    <w:rsid w:val="00F55A5C"/>
    <w:rsid w:val="00F57085"/>
    <w:rsid w:val="00F66B32"/>
    <w:rsid w:val="00F72225"/>
    <w:rsid w:val="00F7290A"/>
    <w:rsid w:val="00FB6FFC"/>
    <w:rsid w:val="00FE0426"/>
    <w:rsid w:val="00FF1B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1356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iPriority w:val="99"/>
    <w:unhideWhenUsed/>
    <w:rsid w:val="00CA63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63FD"/>
    <w:rPr>
      <w:rFonts w:ascii="Times New Roman" w:hAnsi="Times New Roman"/>
      <w:sz w:val="24"/>
    </w:rPr>
  </w:style>
  <w:style w:type="paragraph" w:styleId="Footer">
    <w:name w:val="footer"/>
    <w:basedOn w:val="Normal"/>
    <w:link w:val="FooterChar"/>
    <w:uiPriority w:val="99"/>
    <w:unhideWhenUsed/>
    <w:rsid w:val="00CA63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3FD"/>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2020-03-19T15:33:00Z</dcterms:created>
  <dcterms:modified xsi:type="dcterms:W3CDTF">2020-03-19T15:33:00Z</dcterms:modified>
</cp:coreProperties>
</file>